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A22C" w14:textId="77777777" w:rsidR="001020CA" w:rsidRPr="00550BFF" w:rsidRDefault="001020CA" w:rsidP="001020CA">
      <w:pPr>
        <w:spacing w:before="297" w:after="0" w:line="289" w:lineRule="exact"/>
        <w:jc w:val="center"/>
        <w:textAlignment w:val="baseline"/>
        <w:rPr>
          <w:rFonts w:ascii="Arial" w:eastAsia="Tahoma" w:hAnsi="Arial" w:cs="Arial"/>
          <w:b/>
          <w:color w:val="0070C0"/>
          <w:spacing w:val="-3"/>
          <w:sz w:val="32"/>
          <w:szCs w:val="32"/>
          <w:lang w:val="en-US"/>
        </w:rPr>
      </w:pPr>
      <w:r>
        <w:rPr>
          <w:rFonts w:ascii="Arial" w:eastAsia="Tahoma" w:hAnsi="Arial" w:cs="Arial"/>
          <w:b/>
          <w:color w:val="0070C0"/>
          <w:spacing w:val="-3"/>
          <w:sz w:val="32"/>
          <w:szCs w:val="32"/>
          <w:lang w:val="en-US"/>
        </w:rPr>
        <w:t>Planner or Junior Urban Planner</w:t>
      </w:r>
    </w:p>
    <w:p w14:paraId="1F9517AD" w14:textId="77777777" w:rsidR="001020CA" w:rsidRPr="001758E7" w:rsidRDefault="001020CA" w:rsidP="001020CA">
      <w:pPr>
        <w:spacing w:before="69" w:after="0" w:line="206" w:lineRule="exact"/>
        <w:textAlignment w:val="baseline"/>
        <w:rPr>
          <w:rFonts w:ascii="Arial" w:eastAsia="Tahoma" w:hAnsi="Arial" w:cs="Arial"/>
          <w:b/>
          <w:bCs/>
          <w:color w:val="0070C0"/>
          <w:spacing w:val="13"/>
          <w:sz w:val="18"/>
          <w:szCs w:val="24"/>
        </w:rPr>
      </w:pPr>
      <w:r>
        <w:rPr>
          <w:rFonts w:ascii="Arial" w:eastAsia="Tahoma" w:hAnsi="Arial" w:cs="Arial"/>
          <w:color w:val="0070C0"/>
          <w:spacing w:val="13"/>
          <w:sz w:val="18"/>
          <w:szCs w:val="24"/>
        </w:rPr>
        <w:t xml:space="preserve">                                             </w:t>
      </w:r>
      <w:r w:rsidRPr="001758E7">
        <w:rPr>
          <w:rFonts w:ascii="Arial" w:eastAsia="Tahoma" w:hAnsi="Arial" w:cs="Arial"/>
          <w:b/>
          <w:bCs/>
          <w:color w:val="0070C0"/>
          <w:spacing w:val="13"/>
          <w:sz w:val="18"/>
          <w:szCs w:val="24"/>
        </w:rPr>
        <w:t>Full-Time</w:t>
      </w:r>
    </w:p>
    <w:p w14:paraId="35BA0956" w14:textId="77777777" w:rsidR="001020CA" w:rsidRDefault="001020CA" w:rsidP="001020CA">
      <w:pPr>
        <w:spacing w:after="0" w:line="264" w:lineRule="exact"/>
        <w:ind w:left="-993" w:right="-718"/>
        <w:jc w:val="both"/>
        <w:textAlignment w:val="baseline"/>
        <w:rPr>
          <w:rFonts w:ascii="Arial" w:eastAsia="PMingLiU" w:hAnsi="Arial" w:cs="Arial"/>
          <w:sz w:val="21"/>
          <w:szCs w:val="21"/>
          <w:lang w:val="en-US" w:eastAsia="en-CA"/>
        </w:rPr>
      </w:pPr>
    </w:p>
    <w:p w14:paraId="3D04F8A4" w14:textId="77777777" w:rsidR="001020CA" w:rsidRPr="00C070F9" w:rsidRDefault="001020CA" w:rsidP="001020CA">
      <w:pPr>
        <w:spacing w:after="120" w:line="240" w:lineRule="auto"/>
        <w:ind w:left="-992" w:right="-720"/>
        <w:jc w:val="both"/>
        <w:textAlignment w:val="baseline"/>
        <w:rPr>
          <w:rFonts w:ascii="Arial" w:eastAsia="Tahoma" w:hAnsi="Arial" w:cs="Arial"/>
          <w:color w:val="000000"/>
          <w:spacing w:val="4"/>
          <w:sz w:val="21"/>
          <w:szCs w:val="21"/>
          <w:lang w:val="en-US"/>
        </w:rPr>
      </w:pPr>
      <w:r w:rsidRPr="00C070F9">
        <w:rPr>
          <w:rFonts w:ascii="Arial" w:eastAsia="PMingLiU" w:hAnsi="Arial" w:cs="Arial"/>
          <w:sz w:val="21"/>
          <w:szCs w:val="21"/>
          <w:lang w:val="en-US" w:eastAsia="en-CA"/>
        </w:rPr>
        <w:t xml:space="preserve">North Battleford </w:t>
      </w:r>
      <w:proofErr w:type="gramStart"/>
      <w:r w:rsidRPr="00C070F9">
        <w:rPr>
          <w:rFonts w:ascii="Arial" w:eastAsia="PMingLiU" w:hAnsi="Arial" w:cs="Arial"/>
          <w:sz w:val="21"/>
          <w:szCs w:val="21"/>
          <w:lang w:val="en-US" w:eastAsia="en-CA"/>
        </w:rPr>
        <w:t>is located in</w:t>
      </w:r>
      <w:proofErr w:type="gramEnd"/>
      <w:r w:rsidRPr="00C070F9">
        <w:rPr>
          <w:rFonts w:ascii="Arial" w:eastAsia="PMingLiU" w:hAnsi="Arial" w:cs="Arial"/>
          <w:sz w:val="21"/>
          <w:szCs w:val="21"/>
          <w:lang w:val="en-US" w:eastAsia="en-CA"/>
        </w:rPr>
        <w:t xml:space="preserve"> west-central Saskatchewan. More than 15,000 people, who enjoy a cost of living that is one of the lowest in the country, rely on the daily services provided by the City’s 250 full and part-time employees. Its relative size allows for a flexible municipal government while reducing red tape for a fast, friendly business development.</w:t>
      </w:r>
    </w:p>
    <w:p w14:paraId="02C3819A" w14:textId="77777777" w:rsidR="001020CA" w:rsidRPr="00BA2663" w:rsidRDefault="001020CA" w:rsidP="001020CA">
      <w:pPr>
        <w:ind w:left="-993"/>
        <w:rPr>
          <w:rFonts w:ascii="Arial" w:hAnsi="Arial" w:cs="Arial"/>
          <w:color w:val="FF0000"/>
          <w:sz w:val="21"/>
          <w:szCs w:val="21"/>
        </w:rPr>
      </w:pPr>
      <w:r w:rsidRPr="00C070F9">
        <w:rPr>
          <w:rFonts w:ascii="Arial" w:hAnsi="Arial" w:cs="Arial"/>
          <w:sz w:val="21"/>
          <w:szCs w:val="21"/>
        </w:rPr>
        <w:t xml:space="preserve">Reporting to the </w:t>
      </w:r>
      <w:r>
        <w:rPr>
          <w:rFonts w:ascii="Arial" w:hAnsi="Arial" w:cs="Arial"/>
          <w:sz w:val="21"/>
          <w:szCs w:val="21"/>
        </w:rPr>
        <w:t>Director EPAI</w:t>
      </w:r>
      <w:r w:rsidRPr="00C070F9">
        <w:rPr>
          <w:rFonts w:ascii="Arial" w:hAnsi="Arial" w:cs="Arial"/>
          <w:sz w:val="21"/>
          <w:szCs w:val="21"/>
        </w:rPr>
        <w:t xml:space="preserve">, the </w:t>
      </w:r>
      <w:r>
        <w:rPr>
          <w:rFonts w:ascii="Arial" w:hAnsi="Arial" w:cs="Arial"/>
          <w:sz w:val="21"/>
          <w:szCs w:val="21"/>
        </w:rPr>
        <w:t>Planner or Junior Planner</w:t>
      </w:r>
      <w:r w:rsidRPr="00334074">
        <w:rPr>
          <w:rFonts w:ascii="Arial" w:hAnsi="Arial" w:cs="Arial"/>
        </w:rPr>
        <w:t xml:space="preserve"> </w:t>
      </w:r>
      <w:r>
        <w:rPr>
          <w:rFonts w:ascii="Arial" w:hAnsi="Arial" w:cs="Arial"/>
        </w:rPr>
        <w:t>assists in the dealing with planning and development matters and other responsibilities assigned to the Planning Department. This is a professional opportunity to take your next career step in community and urban planning.  This role includes but is not limited to, interpretation of the zoning bylaw and OCP, dealing with public inquiries, development reviews, approvals and recommendations, preparation of Council reports, assisting in public communication, making presentations to Council, assisting in research on current planning and development trends, assisting in record keeping, attend public events, managing confidential files, and other duties as assigned.</w:t>
      </w:r>
    </w:p>
    <w:p w14:paraId="214F9224" w14:textId="77777777" w:rsidR="001020CA" w:rsidRPr="00C070F9" w:rsidRDefault="001020CA" w:rsidP="001020CA">
      <w:pPr>
        <w:pStyle w:val="NormalWeb"/>
        <w:shd w:val="clear" w:color="auto" w:fill="FFFFFF"/>
        <w:spacing w:before="120" w:beforeAutospacing="0" w:after="120" w:afterAutospacing="0"/>
        <w:ind w:hanging="992"/>
        <w:rPr>
          <w:rStyle w:val="Strong"/>
          <w:rFonts w:ascii="Segoe UI" w:hAnsi="Segoe UI" w:cs="Segoe UI"/>
          <w:sz w:val="21"/>
          <w:szCs w:val="21"/>
        </w:rPr>
      </w:pPr>
      <w:r w:rsidRPr="00C070F9">
        <w:rPr>
          <w:rStyle w:val="Strong"/>
          <w:rFonts w:ascii="Segoe UI" w:hAnsi="Segoe UI" w:cs="Segoe UI"/>
          <w:sz w:val="21"/>
          <w:szCs w:val="21"/>
        </w:rPr>
        <w:t xml:space="preserve">Roles and Responsibilities </w:t>
      </w:r>
    </w:p>
    <w:p w14:paraId="04A63478" w14:textId="77777777" w:rsidR="001020CA" w:rsidRDefault="001020CA" w:rsidP="001020CA">
      <w:pPr>
        <w:pStyle w:val="ListParagraph"/>
        <w:numPr>
          <w:ilvl w:val="0"/>
          <w:numId w:val="2"/>
        </w:numPr>
        <w:spacing w:after="120"/>
        <w:ind w:left="-708" w:hanging="284"/>
        <w:rPr>
          <w:rFonts w:ascii="Arial" w:hAnsi="Arial" w:cs="Arial"/>
          <w:sz w:val="21"/>
          <w:szCs w:val="21"/>
        </w:rPr>
      </w:pPr>
      <w:r>
        <w:rPr>
          <w:rFonts w:ascii="Arial" w:hAnsi="Arial" w:cs="Arial"/>
          <w:sz w:val="21"/>
          <w:szCs w:val="21"/>
        </w:rPr>
        <w:t>Reviews, prepares reports and approves or makes recommendations to Council on approval of development permits.</w:t>
      </w:r>
    </w:p>
    <w:p w14:paraId="77378B59" w14:textId="77777777" w:rsidR="001020CA" w:rsidRDefault="001020CA" w:rsidP="001020CA">
      <w:pPr>
        <w:pStyle w:val="ListParagraph"/>
        <w:numPr>
          <w:ilvl w:val="0"/>
          <w:numId w:val="2"/>
        </w:numPr>
        <w:spacing w:after="120"/>
        <w:ind w:left="-708" w:hanging="284"/>
        <w:rPr>
          <w:rFonts w:ascii="Arial" w:hAnsi="Arial" w:cs="Arial"/>
          <w:sz w:val="21"/>
          <w:szCs w:val="21"/>
        </w:rPr>
      </w:pPr>
      <w:r>
        <w:rPr>
          <w:rFonts w:ascii="Arial" w:hAnsi="Arial" w:cs="Arial"/>
          <w:sz w:val="21"/>
          <w:szCs w:val="21"/>
        </w:rPr>
        <w:t>Creates Council reports on development related matters.</w:t>
      </w:r>
    </w:p>
    <w:p w14:paraId="28E9D889" w14:textId="77777777" w:rsidR="001020CA" w:rsidRDefault="001020CA" w:rsidP="001020CA">
      <w:pPr>
        <w:pStyle w:val="ListParagraph"/>
        <w:numPr>
          <w:ilvl w:val="0"/>
          <w:numId w:val="2"/>
        </w:numPr>
        <w:spacing w:after="120"/>
        <w:ind w:left="-708" w:hanging="284"/>
        <w:rPr>
          <w:rFonts w:ascii="Arial" w:hAnsi="Arial" w:cs="Arial"/>
          <w:sz w:val="21"/>
          <w:szCs w:val="21"/>
        </w:rPr>
      </w:pPr>
      <w:r>
        <w:rPr>
          <w:rFonts w:ascii="Arial" w:hAnsi="Arial" w:cs="Arial"/>
          <w:sz w:val="21"/>
          <w:szCs w:val="21"/>
        </w:rPr>
        <w:t>Deals with public inquires with respect to development matters.</w:t>
      </w:r>
    </w:p>
    <w:p w14:paraId="2E24B558" w14:textId="77777777" w:rsidR="001020CA" w:rsidRDefault="001020CA" w:rsidP="001020CA">
      <w:pPr>
        <w:pStyle w:val="ListParagraph"/>
        <w:numPr>
          <w:ilvl w:val="0"/>
          <w:numId w:val="2"/>
        </w:numPr>
        <w:spacing w:after="120"/>
        <w:ind w:left="-708" w:hanging="284"/>
        <w:rPr>
          <w:rFonts w:ascii="Arial" w:hAnsi="Arial" w:cs="Arial"/>
          <w:sz w:val="21"/>
          <w:szCs w:val="21"/>
        </w:rPr>
      </w:pPr>
      <w:r>
        <w:rPr>
          <w:rFonts w:ascii="Arial" w:hAnsi="Arial" w:cs="Arial"/>
          <w:sz w:val="21"/>
          <w:szCs w:val="21"/>
        </w:rPr>
        <w:t>Assists developers with meeting zoning bylaw requirements and getting development approvals.</w:t>
      </w:r>
    </w:p>
    <w:p w14:paraId="514DC5F0" w14:textId="77777777" w:rsidR="001020CA" w:rsidRDefault="001020CA" w:rsidP="001020CA">
      <w:pPr>
        <w:pStyle w:val="ListParagraph"/>
        <w:numPr>
          <w:ilvl w:val="0"/>
          <w:numId w:val="2"/>
        </w:numPr>
        <w:spacing w:after="120"/>
        <w:ind w:left="-708" w:hanging="284"/>
        <w:rPr>
          <w:rFonts w:ascii="Arial" w:hAnsi="Arial" w:cs="Arial"/>
          <w:sz w:val="21"/>
          <w:szCs w:val="21"/>
        </w:rPr>
      </w:pPr>
      <w:r>
        <w:rPr>
          <w:rFonts w:ascii="Arial" w:hAnsi="Arial" w:cs="Arial"/>
          <w:sz w:val="21"/>
          <w:szCs w:val="21"/>
        </w:rPr>
        <w:t>Conducts research and prepares reports on planning matters, support of economic development, housing, public engagement, etc.</w:t>
      </w:r>
    </w:p>
    <w:p w14:paraId="2FAF6147" w14:textId="77777777" w:rsidR="001020CA" w:rsidRDefault="001020CA" w:rsidP="001020CA">
      <w:pPr>
        <w:pStyle w:val="ListParagraph"/>
        <w:numPr>
          <w:ilvl w:val="0"/>
          <w:numId w:val="2"/>
        </w:numPr>
        <w:spacing w:after="120"/>
        <w:ind w:left="-708" w:hanging="284"/>
        <w:rPr>
          <w:rFonts w:ascii="Arial" w:hAnsi="Arial" w:cs="Arial"/>
          <w:sz w:val="21"/>
          <w:szCs w:val="21"/>
        </w:rPr>
      </w:pPr>
      <w:r>
        <w:rPr>
          <w:rFonts w:ascii="Arial" w:hAnsi="Arial" w:cs="Arial"/>
          <w:sz w:val="21"/>
          <w:szCs w:val="21"/>
        </w:rPr>
        <w:t>Assists in arranging public hearings, open houses and other forums for public engagement.</w:t>
      </w:r>
    </w:p>
    <w:p w14:paraId="7633B981" w14:textId="77777777" w:rsidR="001020CA" w:rsidRDefault="001020CA" w:rsidP="001020CA">
      <w:pPr>
        <w:pStyle w:val="ListParagraph"/>
        <w:numPr>
          <w:ilvl w:val="0"/>
          <w:numId w:val="2"/>
        </w:numPr>
        <w:spacing w:after="120"/>
        <w:ind w:left="-708" w:hanging="284"/>
        <w:rPr>
          <w:rFonts w:ascii="Arial" w:hAnsi="Arial" w:cs="Arial"/>
          <w:sz w:val="21"/>
          <w:szCs w:val="21"/>
        </w:rPr>
      </w:pPr>
      <w:r>
        <w:rPr>
          <w:rFonts w:ascii="Arial" w:hAnsi="Arial" w:cs="Arial"/>
          <w:sz w:val="21"/>
          <w:szCs w:val="21"/>
        </w:rPr>
        <w:t>Proposes improvements to the Zoning Bylaw, OCP internal processes and procedures.</w:t>
      </w:r>
    </w:p>
    <w:p w14:paraId="39608C77" w14:textId="77777777" w:rsidR="001020CA" w:rsidRDefault="001020CA" w:rsidP="001020CA">
      <w:pPr>
        <w:pStyle w:val="ListParagraph"/>
        <w:numPr>
          <w:ilvl w:val="0"/>
          <w:numId w:val="2"/>
        </w:numPr>
        <w:spacing w:after="120"/>
        <w:ind w:left="-708" w:hanging="284"/>
        <w:rPr>
          <w:rFonts w:ascii="Arial" w:hAnsi="Arial" w:cs="Arial"/>
          <w:sz w:val="21"/>
          <w:szCs w:val="21"/>
        </w:rPr>
      </w:pPr>
      <w:r>
        <w:rPr>
          <w:rFonts w:ascii="Arial" w:hAnsi="Arial" w:cs="Arial"/>
          <w:sz w:val="21"/>
          <w:szCs w:val="21"/>
        </w:rPr>
        <w:t>Administars the City’s Business Licencing,</w:t>
      </w:r>
    </w:p>
    <w:p w14:paraId="47F97BC9" w14:textId="77777777" w:rsidR="001020CA" w:rsidRPr="00C070F9" w:rsidRDefault="001020CA" w:rsidP="001020CA">
      <w:pPr>
        <w:pStyle w:val="ListParagraph"/>
        <w:numPr>
          <w:ilvl w:val="0"/>
          <w:numId w:val="2"/>
        </w:numPr>
        <w:spacing w:after="120"/>
        <w:ind w:left="-708" w:hanging="284"/>
        <w:rPr>
          <w:rFonts w:ascii="Arial" w:hAnsi="Arial" w:cs="Arial"/>
          <w:sz w:val="21"/>
          <w:szCs w:val="21"/>
        </w:rPr>
      </w:pPr>
      <w:r>
        <w:rPr>
          <w:rFonts w:ascii="Arial" w:hAnsi="Arial" w:cs="Arial"/>
          <w:sz w:val="21"/>
          <w:szCs w:val="21"/>
        </w:rPr>
        <w:t xml:space="preserve">Manages the </w:t>
      </w:r>
      <w:r w:rsidRPr="00C070F9">
        <w:rPr>
          <w:rFonts w:ascii="Arial" w:hAnsi="Arial" w:cs="Arial"/>
          <w:sz w:val="21"/>
          <w:szCs w:val="21"/>
        </w:rPr>
        <w:t>upkeep of property and building files</w:t>
      </w:r>
      <w:r>
        <w:rPr>
          <w:rFonts w:ascii="Arial" w:hAnsi="Arial" w:cs="Arial"/>
          <w:sz w:val="21"/>
          <w:szCs w:val="21"/>
        </w:rPr>
        <w:t>.</w:t>
      </w:r>
    </w:p>
    <w:p w14:paraId="490E9D98" w14:textId="77777777" w:rsidR="001020CA" w:rsidRPr="00C070F9" w:rsidRDefault="001020CA" w:rsidP="001020CA">
      <w:pPr>
        <w:pStyle w:val="NormalWeb"/>
        <w:shd w:val="clear" w:color="auto" w:fill="FFFFFF"/>
        <w:spacing w:before="0" w:beforeAutospacing="0" w:after="0" w:afterAutospacing="0"/>
        <w:ind w:left="-993"/>
        <w:rPr>
          <w:rFonts w:ascii="Segoe UI" w:hAnsi="Segoe UI" w:cs="Segoe UI"/>
          <w:sz w:val="21"/>
          <w:szCs w:val="21"/>
        </w:rPr>
      </w:pPr>
      <w:r>
        <w:rPr>
          <w:rStyle w:val="Strong"/>
          <w:rFonts w:ascii="Segoe UI" w:hAnsi="Segoe UI" w:cs="Segoe UI"/>
          <w:sz w:val="21"/>
          <w:szCs w:val="21"/>
        </w:rPr>
        <w:t>Q</w:t>
      </w:r>
      <w:r w:rsidRPr="00C070F9">
        <w:rPr>
          <w:rStyle w:val="Strong"/>
          <w:rFonts w:ascii="Segoe UI" w:hAnsi="Segoe UI" w:cs="Segoe UI"/>
          <w:sz w:val="21"/>
          <w:szCs w:val="21"/>
        </w:rPr>
        <w:t>ualifications</w:t>
      </w:r>
    </w:p>
    <w:p w14:paraId="50C0A650" w14:textId="77777777" w:rsidR="001020CA" w:rsidRDefault="001020CA" w:rsidP="001020CA">
      <w:pPr>
        <w:pStyle w:val="ListParagraph"/>
        <w:numPr>
          <w:ilvl w:val="0"/>
          <w:numId w:val="1"/>
        </w:numPr>
        <w:spacing w:after="0" w:line="240" w:lineRule="auto"/>
        <w:ind w:left="-567"/>
        <w:rPr>
          <w:rFonts w:ascii="Arial" w:hAnsi="Arial" w:cs="Arial"/>
          <w:sz w:val="21"/>
          <w:szCs w:val="21"/>
        </w:rPr>
      </w:pPr>
      <w:r w:rsidRPr="00C070F9">
        <w:rPr>
          <w:rFonts w:ascii="Arial" w:hAnsi="Arial" w:cs="Arial"/>
          <w:sz w:val="21"/>
          <w:szCs w:val="21"/>
        </w:rPr>
        <w:t>4-year bachelor’s degree in Regional and Urban Planning</w:t>
      </w:r>
      <w:r>
        <w:rPr>
          <w:rFonts w:ascii="Arial" w:hAnsi="Arial" w:cs="Arial"/>
          <w:sz w:val="21"/>
          <w:szCs w:val="21"/>
        </w:rPr>
        <w:t>.</w:t>
      </w:r>
    </w:p>
    <w:p w14:paraId="09B91997" w14:textId="77777777" w:rsidR="001020CA" w:rsidRDefault="001020CA" w:rsidP="001020CA">
      <w:pPr>
        <w:pStyle w:val="ListParagraph"/>
        <w:numPr>
          <w:ilvl w:val="0"/>
          <w:numId w:val="1"/>
        </w:numPr>
        <w:spacing w:after="0" w:line="240" w:lineRule="auto"/>
        <w:ind w:left="-567"/>
        <w:rPr>
          <w:rFonts w:ascii="Arial" w:hAnsi="Arial" w:cs="Arial"/>
          <w:sz w:val="21"/>
          <w:szCs w:val="21"/>
        </w:rPr>
      </w:pPr>
      <w:r>
        <w:rPr>
          <w:rFonts w:ascii="Arial" w:hAnsi="Arial" w:cs="Arial"/>
          <w:sz w:val="21"/>
          <w:szCs w:val="21"/>
        </w:rPr>
        <w:t>Registered Professional Planner (Planner position) or willing to pursue registration</w:t>
      </w:r>
    </w:p>
    <w:p w14:paraId="1D17771F" w14:textId="77777777" w:rsidR="001020CA" w:rsidRPr="00C070F9" w:rsidRDefault="001020CA" w:rsidP="001020CA">
      <w:pPr>
        <w:pStyle w:val="ListParagraph"/>
        <w:numPr>
          <w:ilvl w:val="0"/>
          <w:numId w:val="1"/>
        </w:numPr>
        <w:spacing w:after="0" w:line="240" w:lineRule="auto"/>
        <w:ind w:left="-567"/>
        <w:rPr>
          <w:rFonts w:ascii="Arial" w:hAnsi="Arial" w:cs="Arial"/>
          <w:sz w:val="21"/>
          <w:szCs w:val="21"/>
        </w:rPr>
      </w:pPr>
      <w:r w:rsidRPr="00C070F9">
        <w:rPr>
          <w:rFonts w:ascii="Arial" w:hAnsi="Arial" w:cs="Arial"/>
          <w:sz w:val="21"/>
          <w:szCs w:val="21"/>
        </w:rPr>
        <w:t>Membership or eligibility for membership in Saskatchewan Professional Planners Institute.</w:t>
      </w:r>
      <w:r>
        <w:rPr>
          <w:rFonts w:ascii="Arial" w:hAnsi="Arial" w:cs="Arial"/>
          <w:sz w:val="21"/>
          <w:szCs w:val="21"/>
        </w:rPr>
        <w:t xml:space="preserve"> </w:t>
      </w:r>
    </w:p>
    <w:p w14:paraId="28419BC2" w14:textId="77777777" w:rsidR="001020CA" w:rsidRPr="00C070F9" w:rsidRDefault="001020CA" w:rsidP="001020CA">
      <w:pPr>
        <w:pStyle w:val="ListParagraph"/>
        <w:numPr>
          <w:ilvl w:val="0"/>
          <w:numId w:val="1"/>
        </w:numPr>
        <w:spacing w:after="0" w:line="240" w:lineRule="auto"/>
        <w:ind w:left="-567"/>
        <w:rPr>
          <w:rFonts w:ascii="Arial" w:hAnsi="Arial" w:cs="Arial"/>
          <w:sz w:val="21"/>
          <w:szCs w:val="21"/>
        </w:rPr>
      </w:pPr>
      <w:r w:rsidRPr="00C070F9">
        <w:rPr>
          <w:rFonts w:ascii="Arial" w:hAnsi="Arial" w:cs="Arial"/>
          <w:sz w:val="21"/>
          <w:szCs w:val="21"/>
        </w:rPr>
        <w:t>Saskatchewan Class 5 Driver’s License</w:t>
      </w:r>
      <w:r>
        <w:rPr>
          <w:rFonts w:ascii="Arial" w:hAnsi="Arial" w:cs="Arial"/>
          <w:sz w:val="21"/>
          <w:szCs w:val="21"/>
        </w:rPr>
        <w:t xml:space="preserve"> and use of a personal vehicle. </w:t>
      </w:r>
    </w:p>
    <w:p w14:paraId="78011D7E" w14:textId="77777777" w:rsidR="001020CA" w:rsidRDefault="001020CA" w:rsidP="001020CA">
      <w:pPr>
        <w:spacing w:after="0" w:line="240" w:lineRule="auto"/>
        <w:ind w:left="-927"/>
        <w:rPr>
          <w:rFonts w:ascii="Arial" w:hAnsi="Arial" w:cs="Arial"/>
          <w:sz w:val="21"/>
          <w:szCs w:val="21"/>
        </w:rPr>
      </w:pPr>
    </w:p>
    <w:p w14:paraId="5DD55791" w14:textId="77777777" w:rsidR="001020CA" w:rsidRPr="00C969AE" w:rsidRDefault="001020CA" w:rsidP="001020CA">
      <w:pPr>
        <w:spacing w:after="0" w:line="240" w:lineRule="auto"/>
        <w:ind w:left="-927"/>
        <w:rPr>
          <w:rFonts w:ascii="Arial" w:hAnsi="Arial" w:cs="Arial"/>
          <w:sz w:val="21"/>
          <w:szCs w:val="21"/>
        </w:rPr>
      </w:pPr>
      <w:r w:rsidRPr="00C969AE">
        <w:rPr>
          <w:rFonts w:ascii="Arial" w:hAnsi="Arial" w:cs="Arial"/>
          <w:sz w:val="21"/>
          <w:szCs w:val="21"/>
        </w:rPr>
        <w:t>The following would be regarded as Assets:</w:t>
      </w:r>
    </w:p>
    <w:p w14:paraId="5C8D4BFC" w14:textId="77777777" w:rsidR="001020CA" w:rsidRDefault="001020CA" w:rsidP="001020CA">
      <w:pPr>
        <w:pStyle w:val="ListParagraph"/>
        <w:numPr>
          <w:ilvl w:val="0"/>
          <w:numId w:val="1"/>
        </w:numPr>
        <w:spacing w:after="0" w:line="240" w:lineRule="auto"/>
        <w:ind w:left="-567"/>
        <w:rPr>
          <w:rFonts w:ascii="Arial" w:hAnsi="Arial" w:cs="Arial"/>
          <w:sz w:val="21"/>
          <w:szCs w:val="21"/>
        </w:rPr>
      </w:pPr>
      <w:r>
        <w:rPr>
          <w:rFonts w:ascii="Arial" w:hAnsi="Arial" w:cs="Arial"/>
          <w:sz w:val="21"/>
          <w:szCs w:val="21"/>
        </w:rPr>
        <w:t>Experience working in a municipal government environment.</w:t>
      </w:r>
    </w:p>
    <w:p w14:paraId="33A8FB7B" w14:textId="77777777" w:rsidR="001020CA" w:rsidRPr="00C070F9" w:rsidRDefault="001020CA" w:rsidP="001020CA">
      <w:pPr>
        <w:pStyle w:val="ListParagraph"/>
        <w:numPr>
          <w:ilvl w:val="0"/>
          <w:numId w:val="1"/>
        </w:numPr>
        <w:spacing w:after="0" w:line="240" w:lineRule="auto"/>
        <w:ind w:left="-567"/>
        <w:rPr>
          <w:rFonts w:ascii="Arial" w:hAnsi="Arial" w:cs="Arial"/>
          <w:sz w:val="21"/>
          <w:szCs w:val="21"/>
        </w:rPr>
      </w:pPr>
      <w:r w:rsidRPr="00C070F9">
        <w:rPr>
          <w:rFonts w:ascii="Arial" w:hAnsi="Arial" w:cs="Arial"/>
          <w:sz w:val="21"/>
          <w:szCs w:val="21"/>
        </w:rPr>
        <w:t>Familiarity with Safety Codes</w:t>
      </w:r>
      <w:r>
        <w:rPr>
          <w:rFonts w:ascii="Arial" w:hAnsi="Arial" w:cs="Arial"/>
          <w:sz w:val="21"/>
          <w:szCs w:val="21"/>
        </w:rPr>
        <w:t>.</w:t>
      </w:r>
    </w:p>
    <w:p w14:paraId="74C47DF7" w14:textId="77777777" w:rsidR="001020CA" w:rsidRPr="00CB427A" w:rsidRDefault="001020CA" w:rsidP="001020CA">
      <w:pPr>
        <w:pStyle w:val="BodyText2"/>
        <w:numPr>
          <w:ilvl w:val="0"/>
          <w:numId w:val="1"/>
        </w:numPr>
        <w:ind w:left="-567"/>
        <w:jc w:val="both"/>
        <w:rPr>
          <w:sz w:val="21"/>
          <w:szCs w:val="21"/>
          <w:u w:val="single"/>
        </w:rPr>
      </w:pPr>
      <w:r>
        <w:rPr>
          <w:sz w:val="21"/>
          <w:szCs w:val="21"/>
        </w:rPr>
        <w:t>K</w:t>
      </w:r>
      <w:r w:rsidRPr="00CB427A">
        <w:rPr>
          <w:sz w:val="21"/>
          <w:szCs w:val="21"/>
        </w:rPr>
        <w:t>nowledge of the development industry, land use planning issues and statistical analysis.</w:t>
      </w:r>
    </w:p>
    <w:p w14:paraId="3121563B" w14:textId="77777777" w:rsidR="001020CA" w:rsidRPr="00C969AE" w:rsidRDefault="001020CA" w:rsidP="001020CA">
      <w:pPr>
        <w:pStyle w:val="BodyText2"/>
        <w:numPr>
          <w:ilvl w:val="0"/>
          <w:numId w:val="1"/>
        </w:numPr>
        <w:ind w:left="-567"/>
        <w:jc w:val="both"/>
        <w:rPr>
          <w:sz w:val="21"/>
          <w:szCs w:val="21"/>
          <w:u w:val="single"/>
        </w:rPr>
      </w:pPr>
      <w:r>
        <w:rPr>
          <w:sz w:val="21"/>
          <w:szCs w:val="21"/>
        </w:rPr>
        <w:t>K</w:t>
      </w:r>
      <w:r w:rsidRPr="00CB427A">
        <w:rPr>
          <w:sz w:val="21"/>
          <w:szCs w:val="21"/>
        </w:rPr>
        <w:t>nowledge of legislative framework under which planning applications and projects are processed. (Planning and Development Act, Statements of Provincial Interest, Cities Act and applicable environmental legislation).</w:t>
      </w:r>
    </w:p>
    <w:p w14:paraId="66F5E5AE" w14:textId="77777777" w:rsidR="001020CA" w:rsidRPr="00C969AE" w:rsidRDefault="001020CA" w:rsidP="001020CA">
      <w:pPr>
        <w:pStyle w:val="BodyText2"/>
        <w:numPr>
          <w:ilvl w:val="0"/>
          <w:numId w:val="1"/>
        </w:numPr>
        <w:ind w:left="-567"/>
        <w:jc w:val="both"/>
        <w:rPr>
          <w:sz w:val="21"/>
          <w:szCs w:val="21"/>
        </w:rPr>
      </w:pPr>
      <w:r w:rsidRPr="00C969AE">
        <w:rPr>
          <w:sz w:val="21"/>
          <w:szCs w:val="21"/>
        </w:rPr>
        <w:t>Experience with graphic arts software</w:t>
      </w:r>
      <w:r>
        <w:rPr>
          <w:sz w:val="21"/>
          <w:szCs w:val="21"/>
        </w:rPr>
        <w:t xml:space="preserve"> and GIS </w:t>
      </w:r>
      <w:proofErr w:type="gramStart"/>
      <w:r>
        <w:rPr>
          <w:sz w:val="21"/>
          <w:szCs w:val="21"/>
        </w:rPr>
        <w:t>an asset</w:t>
      </w:r>
      <w:proofErr w:type="gramEnd"/>
      <w:r w:rsidRPr="00C969AE">
        <w:rPr>
          <w:sz w:val="21"/>
          <w:szCs w:val="21"/>
        </w:rPr>
        <w:t>.</w:t>
      </w:r>
    </w:p>
    <w:p w14:paraId="027932A9" w14:textId="77777777" w:rsidR="001020CA" w:rsidRPr="00C070F9" w:rsidRDefault="001020CA" w:rsidP="001020CA">
      <w:pPr>
        <w:spacing w:after="0" w:line="240" w:lineRule="auto"/>
        <w:ind w:left="-927" w:right="-718"/>
        <w:rPr>
          <w:rFonts w:ascii="Arial" w:hAnsi="Arial" w:cs="Arial"/>
          <w:sz w:val="21"/>
          <w:szCs w:val="21"/>
        </w:rPr>
      </w:pPr>
    </w:p>
    <w:p w14:paraId="7E9926D4" w14:textId="77777777" w:rsidR="001020CA" w:rsidRPr="00C070F9" w:rsidRDefault="001020CA" w:rsidP="001020CA">
      <w:pPr>
        <w:spacing w:after="0" w:line="240" w:lineRule="auto"/>
        <w:ind w:left="-927" w:right="-718"/>
        <w:jc w:val="center"/>
        <w:rPr>
          <w:rFonts w:ascii="Arial" w:hAnsi="Arial" w:cs="Arial"/>
          <w:b/>
          <w:bCs/>
          <w:i/>
          <w:iCs/>
          <w:sz w:val="21"/>
          <w:szCs w:val="21"/>
        </w:rPr>
      </w:pPr>
      <w:r w:rsidRPr="00C070F9">
        <w:rPr>
          <w:rFonts w:ascii="Arial" w:hAnsi="Arial" w:cs="Arial"/>
          <w:b/>
          <w:bCs/>
          <w:i/>
          <w:iCs/>
          <w:sz w:val="21"/>
          <w:szCs w:val="21"/>
        </w:rPr>
        <w:t>To view the comprehensive job description please contact HR at hr@cityofnb.ca</w:t>
      </w:r>
    </w:p>
    <w:p w14:paraId="54737E04" w14:textId="77777777" w:rsidR="001020CA" w:rsidRPr="00C070F9" w:rsidRDefault="001020CA" w:rsidP="001020CA">
      <w:pPr>
        <w:tabs>
          <w:tab w:val="left" w:pos="1134"/>
        </w:tabs>
        <w:spacing w:after="0" w:line="240" w:lineRule="auto"/>
        <w:ind w:left="-993" w:right="-718"/>
        <w:rPr>
          <w:rFonts w:ascii="Arial" w:hAnsi="Arial" w:cs="Arial"/>
          <w:sz w:val="21"/>
          <w:szCs w:val="21"/>
        </w:rPr>
      </w:pPr>
    </w:p>
    <w:p w14:paraId="6DB638B1" w14:textId="77777777" w:rsidR="001020CA" w:rsidRPr="00C070F9" w:rsidRDefault="001020CA" w:rsidP="001020CA">
      <w:pPr>
        <w:tabs>
          <w:tab w:val="left" w:pos="1134"/>
        </w:tabs>
        <w:spacing w:after="0" w:line="240" w:lineRule="auto"/>
        <w:ind w:left="-993" w:right="-718"/>
        <w:rPr>
          <w:rFonts w:ascii="Arial" w:hAnsi="Arial" w:cs="Arial"/>
          <w:sz w:val="21"/>
          <w:szCs w:val="21"/>
        </w:rPr>
      </w:pPr>
      <w:r w:rsidRPr="00C070F9">
        <w:rPr>
          <w:rFonts w:ascii="Arial" w:hAnsi="Arial" w:cs="Arial"/>
          <w:sz w:val="21"/>
          <w:szCs w:val="21"/>
        </w:rPr>
        <w:t xml:space="preserve">Competition Number:  </w:t>
      </w:r>
      <w:r>
        <w:rPr>
          <w:rFonts w:ascii="Arial" w:hAnsi="Arial" w:cs="Arial"/>
          <w:sz w:val="21"/>
          <w:szCs w:val="21"/>
        </w:rPr>
        <w:t xml:space="preserve"> PLAN01</w:t>
      </w:r>
    </w:p>
    <w:p w14:paraId="02A9C4F5" w14:textId="77777777" w:rsidR="001020CA" w:rsidRDefault="001020CA" w:rsidP="001020CA">
      <w:pPr>
        <w:tabs>
          <w:tab w:val="left" w:pos="1134"/>
        </w:tabs>
        <w:spacing w:after="0" w:line="240" w:lineRule="auto"/>
        <w:ind w:left="-993" w:right="-718"/>
        <w:rPr>
          <w:rFonts w:ascii="Arial" w:hAnsi="Arial" w:cs="Arial"/>
          <w:sz w:val="21"/>
          <w:szCs w:val="21"/>
        </w:rPr>
      </w:pPr>
      <w:r w:rsidRPr="00C070F9">
        <w:rPr>
          <w:rFonts w:ascii="Arial" w:hAnsi="Arial" w:cs="Arial"/>
          <w:sz w:val="21"/>
          <w:szCs w:val="21"/>
        </w:rPr>
        <w:t xml:space="preserve">Salary: </w:t>
      </w:r>
      <w:r w:rsidRPr="00C070F9">
        <w:rPr>
          <w:rFonts w:ascii="Arial" w:hAnsi="Arial" w:cs="Arial"/>
          <w:sz w:val="21"/>
          <w:szCs w:val="21"/>
        </w:rPr>
        <w:tab/>
      </w:r>
      <w:r w:rsidRPr="0094503B">
        <w:rPr>
          <w:rFonts w:ascii="Arial" w:hAnsi="Arial" w:cs="Arial"/>
          <w:sz w:val="21"/>
          <w:szCs w:val="21"/>
        </w:rPr>
        <w:t>$</w:t>
      </w:r>
      <w:r>
        <w:rPr>
          <w:rFonts w:ascii="Arial" w:hAnsi="Arial" w:cs="Arial"/>
          <w:sz w:val="21"/>
          <w:szCs w:val="21"/>
        </w:rPr>
        <w:t>81,676 to $101,783 (OOS Wage Band 4 – Planner)</w:t>
      </w:r>
    </w:p>
    <w:p w14:paraId="45F598C9" w14:textId="77777777" w:rsidR="001020CA" w:rsidRPr="00C070F9" w:rsidRDefault="001020CA" w:rsidP="001020CA">
      <w:pPr>
        <w:tabs>
          <w:tab w:val="left" w:pos="1134"/>
        </w:tabs>
        <w:spacing w:after="0" w:line="240" w:lineRule="auto"/>
        <w:ind w:left="-993" w:right="-718"/>
        <w:rPr>
          <w:rFonts w:ascii="Arial" w:hAnsi="Arial" w:cs="Arial"/>
          <w:sz w:val="21"/>
          <w:szCs w:val="21"/>
        </w:rPr>
      </w:pPr>
      <w:r>
        <w:rPr>
          <w:rFonts w:ascii="Arial" w:hAnsi="Arial" w:cs="Arial"/>
          <w:sz w:val="21"/>
          <w:szCs w:val="21"/>
        </w:rPr>
        <w:tab/>
        <w:t>$72,252</w:t>
      </w:r>
      <w:r w:rsidRPr="0094503B">
        <w:rPr>
          <w:rFonts w:ascii="Arial" w:hAnsi="Arial" w:cs="Arial"/>
          <w:sz w:val="21"/>
          <w:szCs w:val="21"/>
        </w:rPr>
        <w:t xml:space="preserve"> to $</w:t>
      </w:r>
      <w:r>
        <w:rPr>
          <w:rFonts w:ascii="Arial" w:hAnsi="Arial" w:cs="Arial"/>
          <w:sz w:val="21"/>
          <w:szCs w:val="21"/>
        </w:rPr>
        <w:t>90,039</w:t>
      </w:r>
      <w:r w:rsidRPr="0094503B">
        <w:rPr>
          <w:rFonts w:ascii="Arial" w:hAnsi="Arial" w:cs="Arial"/>
          <w:sz w:val="21"/>
          <w:szCs w:val="21"/>
        </w:rPr>
        <w:t xml:space="preserve"> </w:t>
      </w:r>
      <w:r>
        <w:rPr>
          <w:rFonts w:ascii="Arial" w:hAnsi="Arial" w:cs="Arial"/>
          <w:sz w:val="21"/>
          <w:szCs w:val="21"/>
        </w:rPr>
        <w:t>(</w:t>
      </w:r>
      <w:r w:rsidRPr="0094503B">
        <w:rPr>
          <w:rFonts w:ascii="Arial" w:hAnsi="Arial" w:cs="Arial"/>
          <w:sz w:val="21"/>
          <w:szCs w:val="21"/>
        </w:rPr>
        <w:t>OOS Wage Band 3</w:t>
      </w:r>
      <w:r>
        <w:rPr>
          <w:rFonts w:ascii="Arial" w:hAnsi="Arial" w:cs="Arial"/>
          <w:sz w:val="21"/>
          <w:szCs w:val="21"/>
        </w:rPr>
        <w:t xml:space="preserve"> – Junior Planner</w:t>
      </w:r>
      <w:r w:rsidRPr="0094503B">
        <w:rPr>
          <w:rFonts w:ascii="Arial" w:hAnsi="Arial" w:cs="Arial"/>
          <w:sz w:val="21"/>
          <w:szCs w:val="21"/>
        </w:rPr>
        <w:t>)</w:t>
      </w:r>
    </w:p>
    <w:p w14:paraId="79F3302F" w14:textId="77777777" w:rsidR="001020CA" w:rsidRPr="00C070F9" w:rsidRDefault="001020CA" w:rsidP="001020CA">
      <w:pPr>
        <w:tabs>
          <w:tab w:val="left" w:pos="1134"/>
        </w:tabs>
        <w:spacing w:after="0" w:line="240" w:lineRule="auto"/>
        <w:ind w:left="1134" w:right="-718" w:hanging="2127"/>
        <w:rPr>
          <w:rFonts w:ascii="Arial" w:hAnsi="Arial" w:cs="Arial"/>
          <w:sz w:val="21"/>
          <w:szCs w:val="21"/>
        </w:rPr>
      </w:pPr>
      <w:r w:rsidRPr="00C070F9">
        <w:rPr>
          <w:rFonts w:ascii="Arial" w:hAnsi="Arial" w:cs="Arial"/>
          <w:sz w:val="21"/>
          <w:szCs w:val="21"/>
        </w:rPr>
        <w:t>Hours of Work:             Monday to Friday</w:t>
      </w:r>
      <w:r>
        <w:rPr>
          <w:rFonts w:ascii="Arial" w:hAnsi="Arial" w:cs="Arial"/>
          <w:sz w:val="21"/>
          <w:szCs w:val="21"/>
        </w:rPr>
        <w:t>,</w:t>
      </w:r>
      <w:r w:rsidRPr="00C070F9">
        <w:rPr>
          <w:rFonts w:ascii="Arial" w:hAnsi="Arial" w:cs="Arial"/>
          <w:sz w:val="21"/>
          <w:szCs w:val="21"/>
        </w:rPr>
        <w:t xml:space="preserve"> </w:t>
      </w:r>
      <w:r>
        <w:rPr>
          <w:rFonts w:ascii="Arial" w:hAnsi="Arial" w:cs="Arial"/>
          <w:sz w:val="21"/>
          <w:szCs w:val="21"/>
        </w:rPr>
        <w:t xml:space="preserve">Day Shift - </w:t>
      </w:r>
      <w:r w:rsidRPr="00C070F9">
        <w:rPr>
          <w:rFonts w:ascii="Arial" w:hAnsi="Arial" w:cs="Arial"/>
          <w:sz w:val="21"/>
          <w:szCs w:val="21"/>
        </w:rPr>
        <w:t>40 Hours per Week</w:t>
      </w:r>
    </w:p>
    <w:p w14:paraId="018C71C4" w14:textId="77777777" w:rsidR="001020CA" w:rsidRPr="0070223B" w:rsidRDefault="001020CA" w:rsidP="001020CA">
      <w:pPr>
        <w:spacing w:after="0" w:line="240" w:lineRule="auto"/>
        <w:ind w:left="-993" w:right="-718"/>
        <w:rPr>
          <w:rFonts w:ascii="Arial" w:hAnsi="Arial" w:cs="Arial"/>
          <w:i/>
          <w:iCs/>
          <w:sz w:val="21"/>
          <w:szCs w:val="21"/>
        </w:rPr>
      </w:pPr>
      <w:r>
        <w:rPr>
          <w:rFonts w:ascii="Arial" w:hAnsi="Arial" w:cs="Arial"/>
          <w:sz w:val="21"/>
          <w:szCs w:val="21"/>
        </w:rPr>
        <w:t>Posting closing date</w:t>
      </w:r>
      <w:r w:rsidRPr="00C070F9">
        <w:rPr>
          <w:rFonts w:ascii="Arial" w:hAnsi="Arial" w:cs="Arial"/>
          <w:sz w:val="21"/>
          <w:szCs w:val="21"/>
        </w:rPr>
        <w:t>:</w:t>
      </w:r>
      <w:r>
        <w:rPr>
          <w:rFonts w:ascii="Arial" w:hAnsi="Arial" w:cs="Arial"/>
          <w:sz w:val="21"/>
          <w:szCs w:val="21"/>
        </w:rPr>
        <w:t xml:space="preserve">    until successful candidate is found</w:t>
      </w:r>
    </w:p>
    <w:p w14:paraId="0E177297" w14:textId="77777777" w:rsidR="00C02247" w:rsidRDefault="00C02247"/>
    <w:sectPr w:rsidR="00C02247" w:rsidSect="001020CA">
      <w:footerReference w:type="default" r:id="rId5"/>
      <w:pgSz w:w="12240" w:h="20160" w:code="5"/>
      <w:pgMar w:top="1276" w:right="1183"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14E5" w14:textId="77777777" w:rsidR="001020CA" w:rsidRDefault="001020CA" w:rsidP="003C34F0">
    <w:pPr>
      <w:pStyle w:val="Footer"/>
      <w:ind w:left="-993" w:right="-1015"/>
      <w:jc w:val="center"/>
    </w:pPr>
    <w:r w:rsidRPr="00790F33">
      <w:rPr>
        <w:rFonts w:ascii="Tahoma" w:eastAsia="Tahoma" w:hAnsi="Tahoma"/>
        <w:color w:val="00B050"/>
        <w:sz w:val="24"/>
        <w:szCs w:val="24"/>
      </w:rPr>
      <w:t xml:space="preserve">Collaboration Communication Integrity Respect </w:t>
    </w:r>
    <w:r w:rsidRPr="00790F33">
      <w:rPr>
        <w:rFonts w:ascii="Tahoma" w:eastAsia="Tahoma" w:hAnsi="Tahoma"/>
        <w:color w:val="0070C0"/>
        <w:sz w:val="24"/>
        <w:szCs w:val="24"/>
      </w:rPr>
      <w:t>Trust Professionalism Accountability Fun Attitude</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7AB"/>
    <w:multiLevelType w:val="hybridMultilevel"/>
    <w:tmpl w:val="A90E14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FC42A4B"/>
    <w:multiLevelType w:val="hybridMultilevel"/>
    <w:tmpl w:val="87DA1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53106785">
    <w:abstractNumId w:val="0"/>
  </w:num>
  <w:num w:numId="2" w16cid:durableId="751586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CA"/>
    <w:rsid w:val="001020CA"/>
    <w:rsid w:val="00A232FD"/>
    <w:rsid w:val="00AC7EA0"/>
    <w:rsid w:val="00C022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CA68F"/>
  <w15:chartTrackingRefBased/>
  <w15:docId w15:val="{5669F347-68E0-48D4-91BD-F1E21021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0CA"/>
    <w:pPr>
      <w:spacing w:line="259" w:lineRule="auto"/>
    </w:pPr>
    <w:rPr>
      <w:kern w:val="0"/>
      <w:sz w:val="22"/>
      <w:szCs w:val="22"/>
      <w14:ligatures w14:val="none"/>
    </w:rPr>
  </w:style>
  <w:style w:type="paragraph" w:styleId="Heading1">
    <w:name w:val="heading 1"/>
    <w:basedOn w:val="Normal"/>
    <w:next w:val="Normal"/>
    <w:link w:val="Heading1Char"/>
    <w:uiPriority w:val="9"/>
    <w:qFormat/>
    <w:rsid w:val="00102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0CA"/>
    <w:rPr>
      <w:rFonts w:eastAsiaTheme="majorEastAsia" w:cstheme="majorBidi"/>
      <w:color w:val="272727" w:themeColor="text1" w:themeTint="D8"/>
    </w:rPr>
  </w:style>
  <w:style w:type="paragraph" w:styleId="Title">
    <w:name w:val="Title"/>
    <w:basedOn w:val="Normal"/>
    <w:next w:val="Normal"/>
    <w:link w:val="TitleChar"/>
    <w:uiPriority w:val="10"/>
    <w:qFormat/>
    <w:rsid w:val="00102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0CA"/>
    <w:pPr>
      <w:spacing w:before="160"/>
      <w:jc w:val="center"/>
    </w:pPr>
    <w:rPr>
      <w:i/>
      <w:iCs/>
      <w:color w:val="404040" w:themeColor="text1" w:themeTint="BF"/>
    </w:rPr>
  </w:style>
  <w:style w:type="character" w:customStyle="1" w:styleId="QuoteChar">
    <w:name w:val="Quote Char"/>
    <w:basedOn w:val="DefaultParagraphFont"/>
    <w:link w:val="Quote"/>
    <w:uiPriority w:val="29"/>
    <w:rsid w:val="001020CA"/>
    <w:rPr>
      <w:i/>
      <w:iCs/>
      <w:color w:val="404040" w:themeColor="text1" w:themeTint="BF"/>
    </w:rPr>
  </w:style>
  <w:style w:type="paragraph" w:styleId="ListParagraph">
    <w:name w:val="List Paragraph"/>
    <w:basedOn w:val="Normal"/>
    <w:uiPriority w:val="34"/>
    <w:qFormat/>
    <w:rsid w:val="001020CA"/>
    <w:pPr>
      <w:ind w:left="720"/>
      <w:contextualSpacing/>
    </w:pPr>
  </w:style>
  <w:style w:type="character" w:styleId="IntenseEmphasis">
    <w:name w:val="Intense Emphasis"/>
    <w:basedOn w:val="DefaultParagraphFont"/>
    <w:uiPriority w:val="21"/>
    <w:qFormat/>
    <w:rsid w:val="001020CA"/>
    <w:rPr>
      <w:i/>
      <w:iCs/>
      <w:color w:val="0F4761" w:themeColor="accent1" w:themeShade="BF"/>
    </w:rPr>
  </w:style>
  <w:style w:type="paragraph" w:styleId="IntenseQuote">
    <w:name w:val="Intense Quote"/>
    <w:basedOn w:val="Normal"/>
    <w:next w:val="Normal"/>
    <w:link w:val="IntenseQuoteChar"/>
    <w:uiPriority w:val="30"/>
    <w:qFormat/>
    <w:rsid w:val="00102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0CA"/>
    <w:rPr>
      <w:i/>
      <w:iCs/>
      <w:color w:val="0F4761" w:themeColor="accent1" w:themeShade="BF"/>
    </w:rPr>
  </w:style>
  <w:style w:type="character" w:styleId="IntenseReference">
    <w:name w:val="Intense Reference"/>
    <w:basedOn w:val="DefaultParagraphFont"/>
    <w:uiPriority w:val="32"/>
    <w:qFormat/>
    <w:rsid w:val="001020CA"/>
    <w:rPr>
      <w:b/>
      <w:bCs/>
      <w:smallCaps/>
      <w:color w:val="0F4761" w:themeColor="accent1" w:themeShade="BF"/>
      <w:spacing w:val="5"/>
    </w:rPr>
  </w:style>
  <w:style w:type="paragraph" w:styleId="Footer">
    <w:name w:val="footer"/>
    <w:basedOn w:val="Normal"/>
    <w:link w:val="FooterChar"/>
    <w:uiPriority w:val="99"/>
    <w:unhideWhenUsed/>
    <w:rsid w:val="0010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CA"/>
    <w:rPr>
      <w:kern w:val="0"/>
      <w:sz w:val="22"/>
      <w:szCs w:val="22"/>
      <w14:ligatures w14:val="none"/>
    </w:rPr>
  </w:style>
  <w:style w:type="paragraph" w:styleId="NormalWeb">
    <w:name w:val="Normal (Web)"/>
    <w:basedOn w:val="Normal"/>
    <w:uiPriority w:val="99"/>
    <w:semiHidden/>
    <w:unhideWhenUsed/>
    <w:rsid w:val="001020C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020CA"/>
    <w:rPr>
      <w:b/>
      <w:bCs/>
    </w:rPr>
  </w:style>
  <w:style w:type="paragraph" w:styleId="BodyText2">
    <w:name w:val="Body Text 2"/>
    <w:basedOn w:val="Normal"/>
    <w:link w:val="BodyText2Char"/>
    <w:rsid w:val="001020CA"/>
    <w:pPr>
      <w:spacing w:after="0" w:line="240" w:lineRule="auto"/>
    </w:pPr>
    <w:rPr>
      <w:rFonts w:ascii="Arial" w:eastAsia="Times New Roman" w:hAnsi="Arial" w:cs="Times New Roman"/>
      <w:sz w:val="28"/>
      <w:szCs w:val="20"/>
      <w:lang w:val="en-US"/>
    </w:rPr>
  </w:style>
  <w:style w:type="character" w:customStyle="1" w:styleId="BodyText2Char">
    <w:name w:val="Body Text 2 Char"/>
    <w:basedOn w:val="DefaultParagraphFont"/>
    <w:link w:val="BodyText2"/>
    <w:rsid w:val="001020CA"/>
    <w:rPr>
      <w:rFonts w:ascii="Arial" w:eastAsia="Times New Roman" w:hAnsi="Arial" w:cs="Times New Roman"/>
      <w:kern w:val="0"/>
      <w:sz w:val="2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2668</Characters>
  <Application>Microsoft Office Word</Application>
  <DocSecurity>0</DocSecurity>
  <Lines>52</Lines>
  <Paragraphs>37</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Barnes</dc:creator>
  <cp:keywords/>
  <dc:description/>
  <cp:lastModifiedBy>Michelle Barnes</cp:lastModifiedBy>
  <cp:revision>1</cp:revision>
  <dcterms:created xsi:type="dcterms:W3CDTF">2025-11-20T23:17:00Z</dcterms:created>
  <dcterms:modified xsi:type="dcterms:W3CDTF">2025-11-20T23:18:00Z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c89b7a81-86bb-4565-82ed-380072b1f1be</vt:lpwstr>
  </property>
</Properties>
</file>